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B90" w:rsidRDefault="00D96B90" w:rsidP="00B50E11">
      <w:pPr>
        <w:spacing w:after="0" w:line="240" w:lineRule="auto"/>
        <w:ind w:left="7788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B50E11" w:rsidRPr="00AF679E" w:rsidRDefault="00AF679E" w:rsidP="00B50E11">
      <w:pPr>
        <w:spacing w:after="0" w:line="240" w:lineRule="auto"/>
        <w:ind w:left="7788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AF679E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Про</w:t>
      </w:r>
      <w:r w:rsidR="00522764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е</w:t>
      </w:r>
      <w:r w:rsidRPr="00AF679E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кт:</w:t>
      </w:r>
    </w:p>
    <w:p w:rsidR="00AF679E" w:rsidRPr="00AF679E" w:rsidRDefault="00AF679E" w:rsidP="00B50E11">
      <w:pPr>
        <w:spacing w:after="0" w:line="240" w:lineRule="auto"/>
        <w:ind w:left="7788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AF679E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Василь ДРИЩ</w:t>
      </w:r>
    </w:p>
    <w:p w:rsidR="00B50E11" w:rsidRPr="006D5CE1" w:rsidRDefault="00B50E11" w:rsidP="006114C0">
      <w:pPr>
        <w:spacing w:after="0" w:line="240" w:lineRule="auto"/>
        <w:rPr>
          <w:rFonts w:ascii="Cambria" w:eastAsia="Times New Roman" w:hAnsi="Cambria" w:cs="Times New Roman"/>
          <w:b/>
          <w:bCs/>
          <w:color w:val="4F81BD"/>
          <w:sz w:val="24"/>
          <w:szCs w:val="24"/>
          <w:lang w:val="uk-UA"/>
        </w:rPr>
      </w:pP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="006114C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2670810</wp:posOffset>
            </wp:positionH>
            <wp:positionV relativeFrom="paragraph">
              <wp:posOffset>223520</wp:posOffset>
            </wp:positionV>
            <wp:extent cx="447675" cy="64770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0E11" w:rsidRPr="006D5CE1" w:rsidRDefault="00B50E11" w:rsidP="00B50E11">
      <w:pPr>
        <w:spacing w:before="100" w:beforeAutospacing="1" w:after="100" w:afterAutospacing="1" w:line="240" w:lineRule="auto"/>
        <w:outlineLvl w:val="2"/>
        <w:rPr>
          <w:rFonts w:ascii="Cambria" w:eastAsia="Times New Roman" w:hAnsi="Cambria" w:cs="Times New Roman"/>
          <w:b/>
          <w:bCs/>
          <w:color w:val="4F81BD"/>
          <w:sz w:val="24"/>
          <w:szCs w:val="24"/>
          <w:lang w:val="uk-UA"/>
        </w:rPr>
      </w:pPr>
    </w:p>
    <w:p w:rsidR="00B50E11" w:rsidRPr="003C30DA" w:rsidRDefault="00B50E11" w:rsidP="003C30DA">
      <w:pPr>
        <w:spacing w:before="100" w:beforeAutospacing="1" w:after="0" w:line="240" w:lineRule="auto"/>
        <w:ind w:left="3540" w:firstLine="708"/>
        <w:outlineLvl w:val="2"/>
        <w:rPr>
          <w:rFonts w:ascii="Cambria" w:eastAsia="Times New Roman" w:hAnsi="Cambria" w:cs="Times New Roman"/>
          <w:b/>
          <w:bCs/>
          <w:sz w:val="24"/>
          <w:szCs w:val="24"/>
          <w:lang w:val="uk-UA"/>
        </w:rPr>
      </w:pP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ab/>
      </w: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ab/>
      </w: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ab/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uk-UA" w:eastAsia="ru-RU"/>
        </w:rPr>
      </w:pPr>
      <w:r w:rsidRPr="00B50E11">
        <w:rPr>
          <w:rFonts w:ascii="Arial" w:eastAsia="Times New Roman" w:hAnsi="Arial" w:cs="Times New Roman"/>
          <w:b/>
          <w:sz w:val="28"/>
          <w:szCs w:val="20"/>
          <w:lang w:val="uk-UA" w:eastAsia="ru-RU"/>
        </w:rPr>
        <w:t>ШЕПЕТІВСЬКА МІСЬКА РАДА</w:t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uk-UA" w:eastAsia="ru-RU"/>
        </w:rPr>
      </w:pPr>
      <w:r w:rsidRPr="00B50E11">
        <w:rPr>
          <w:rFonts w:ascii="Arial" w:eastAsia="Times New Roman" w:hAnsi="Arial" w:cs="Times New Roman"/>
          <w:b/>
          <w:sz w:val="28"/>
          <w:szCs w:val="20"/>
          <w:lang w:val="uk-UA" w:eastAsia="ru-RU"/>
        </w:rPr>
        <w:t>ХМЕЛЬНИЦЬКОЇ ОБЛАСТІ</w:t>
      </w:r>
    </w:p>
    <w:p w:rsidR="00A74EB1" w:rsidRPr="00E255D5" w:rsidRDefault="00A74EB1" w:rsidP="00B50E11">
      <w:pPr>
        <w:keepNext/>
        <w:tabs>
          <w:tab w:val="left" w:pos="2464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</w:pPr>
    </w:p>
    <w:p w:rsidR="00B50E11" w:rsidRPr="00A74EB1" w:rsidRDefault="00522764" w:rsidP="00B50E11">
      <w:pPr>
        <w:keepNext/>
        <w:tabs>
          <w:tab w:val="left" w:pos="2464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ab/>
      </w:r>
      <w:r w:rsidR="00B50E11" w:rsidRPr="00A74EB1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РІШЕННЯ</w:t>
      </w:r>
    </w:p>
    <w:p w:rsidR="00B50E11" w:rsidRPr="00A74EB1" w:rsidRDefault="00B50E11" w:rsidP="00B50E11">
      <w:pPr>
        <w:keepNext/>
        <w:tabs>
          <w:tab w:val="left" w:pos="2464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</w:pPr>
      <w:r w:rsidRPr="00A74EB1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 xml:space="preserve">сесії ради  </w:t>
      </w:r>
      <w:r w:rsidRPr="00A74EB1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VII</w:t>
      </w:r>
      <w:r w:rsidR="004B4846" w:rsidRPr="00A74EB1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І</w:t>
      </w:r>
      <w:r w:rsidRPr="00A74EB1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 xml:space="preserve"> скликання</w:t>
      </w:r>
    </w:p>
    <w:p w:rsidR="00B50E11" w:rsidRPr="00A74EB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  </w:t>
      </w:r>
      <w:r w:rsidR="00C8286F" w:rsidRPr="002766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="004B484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р.    № </w:t>
      </w:r>
    </w:p>
    <w:p w:rsidR="00D678A9" w:rsidRPr="00235F24" w:rsidRDefault="00D678A9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50E11" w:rsidRPr="00291E1F" w:rsidRDefault="002F45B0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бюджет</w:t>
      </w:r>
      <w:r w:rsidR="00986BC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B50E11"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Шепетів</w:t>
      </w:r>
      <w:r w:rsidR="009B0D2D"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сь</w:t>
      </w:r>
      <w:r w:rsidR="00B50E11"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</w:t>
      </w:r>
      <w:r w:rsidR="009B0D2D"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ої</w:t>
      </w:r>
      <w:proofErr w:type="spellEnd"/>
    </w:p>
    <w:p w:rsidR="009B0D2D" w:rsidRPr="00291E1F" w:rsidRDefault="009B0D2D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міської територіальної громади</w:t>
      </w:r>
    </w:p>
    <w:p w:rsidR="00B50E11" w:rsidRPr="00291E1F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20</w:t>
      </w:r>
      <w:r w:rsidR="00442DAA"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4B4846"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рік.</w:t>
      </w:r>
    </w:p>
    <w:p w:rsidR="002F45B0" w:rsidRDefault="002F45B0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tbl>
      <w:tblPr>
        <w:tblW w:w="120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40"/>
      </w:tblGrid>
      <w:tr w:rsidR="003D6B8E" w:rsidTr="003D6B8E">
        <w:trPr>
          <w:trHeight w:val="409"/>
        </w:trPr>
        <w:tc>
          <w:tcPr>
            <w:tcW w:w="10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3D6B8E" w:rsidRPr="003D6B8E" w:rsidRDefault="003D6B8E" w:rsidP="00AF679E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C741A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22</w:t>
            </w:r>
            <w:r w:rsidR="00AF679E" w:rsidRPr="00C741A6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5650</w:t>
            </w:r>
            <w:r w:rsidRPr="00C741A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00000</w:t>
            </w:r>
          </w:p>
        </w:tc>
      </w:tr>
    </w:tbl>
    <w:p w:rsidR="002F45B0" w:rsidRDefault="002F45B0" w:rsidP="00B50E11">
      <w:pPr>
        <w:tabs>
          <w:tab w:val="left" w:pos="2464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2F45B0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  (</w:t>
      </w:r>
      <w:r w:rsidRPr="002F45B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код бюджету)</w:t>
      </w:r>
    </w:p>
    <w:p w:rsidR="002F45B0" w:rsidRPr="002F45B0" w:rsidRDefault="002F45B0" w:rsidP="00B50E11">
      <w:pPr>
        <w:tabs>
          <w:tab w:val="left" w:pos="2464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tbl>
      <w:tblPr>
        <w:tblW w:w="10250" w:type="dxa"/>
        <w:jc w:val="center"/>
        <w:tblCellSpacing w:w="18" w:type="dxa"/>
        <w:tblInd w:w="3912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0250"/>
      </w:tblGrid>
      <w:tr w:rsidR="00B50E11" w:rsidRPr="00442DAA" w:rsidTr="000714C9">
        <w:trPr>
          <w:tblCellSpacing w:w="18" w:type="dxa"/>
          <w:jc w:val="center"/>
        </w:trPr>
        <w:tc>
          <w:tcPr>
            <w:tcW w:w="4965" w:type="pct"/>
            <w:hideMark/>
          </w:tcPr>
          <w:p w:rsidR="00291E1F" w:rsidRPr="001034C0" w:rsidRDefault="00B50E11" w:rsidP="00CF3FD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Керуючись ст.75 Бюджетного кодексу України, ст.26 Закону України "Про місцеве самоврядування", міська рада </w:t>
            </w:r>
          </w:p>
          <w:p w:rsidR="002551F3" w:rsidRPr="00377CC3" w:rsidRDefault="00291E1F" w:rsidP="0029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ВИРІШИЛА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:</w:t>
            </w:r>
          </w:p>
          <w:p w:rsidR="00B50E11" w:rsidRDefault="00B50E11" w:rsidP="0039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1. Визначити на 20</w:t>
            </w:r>
            <w:r w:rsidR="00442DAA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4B48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рік:</w:t>
            </w:r>
          </w:p>
          <w:p w:rsidR="0093726F" w:rsidRPr="00377CC3" w:rsidRDefault="00291E1F" w:rsidP="0093726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- </w:t>
            </w:r>
            <w:r w:rsidR="00C741A6" w:rsidRPr="00485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д</w:t>
            </w:r>
            <w:r w:rsidR="0093726F" w:rsidRPr="00485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оходи</w:t>
            </w:r>
            <w:r w:rsidR="00986B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</w:t>
            </w:r>
            <w:r w:rsidR="00D91CCB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бюджету </w:t>
            </w:r>
            <w:r w:rsidR="00D91CC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міської територіальної громади</w:t>
            </w:r>
            <w:r w:rsidR="00986B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BD50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у </w:t>
            </w:r>
            <w:r w:rsidR="0093726F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сумі  </w:t>
            </w:r>
            <w:r w:rsidR="00986B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360 439 847</w:t>
            </w:r>
            <w:r w:rsidR="001975D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 w:rsidR="001034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="001975D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  <w:r w:rsidR="0093726F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гривень, у тому числі доходи загального фонду </w:t>
            </w:r>
            <w:r w:rsidR="005B7C6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бюджету </w:t>
            </w:r>
            <w:r w:rsidR="005B7C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міської територіальної громади</w:t>
            </w:r>
            <w:r w:rsidR="0093726F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– </w:t>
            </w:r>
            <w:r w:rsidR="00986B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353 902 226</w:t>
            </w:r>
            <w:r w:rsidR="001034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,40</w:t>
            </w:r>
            <w:r w:rsidR="0093726F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гривень та доходи спеціального фонду </w:t>
            </w:r>
            <w:r w:rsidR="005B7C6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бюджету </w:t>
            </w:r>
            <w:r w:rsidR="005B7C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міської територіальної громади</w:t>
            </w:r>
            <w:r w:rsidR="0093726F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– </w:t>
            </w:r>
            <w:r w:rsidR="005B7C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6 537 621,00</w:t>
            </w:r>
            <w:r w:rsidR="0093726F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гривень згідно з додатком 1 до цього рішення;</w:t>
            </w:r>
          </w:p>
          <w:p w:rsidR="00B50E11" w:rsidRPr="008540E7" w:rsidRDefault="00291E1F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- </w:t>
            </w:r>
            <w:r w:rsidR="00B50E11" w:rsidRPr="00485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видатки</w:t>
            </w:r>
            <w:r w:rsidR="00986B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бюджету </w:t>
            </w:r>
            <w:r w:rsidR="00F2290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міської територіальної громади</w:t>
            </w:r>
            <w:r w:rsidR="00986B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 сумі</w:t>
            </w:r>
            <w:r w:rsidR="005227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986B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360 439 847</w:t>
            </w:r>
            <w:r w:rsidR="005227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,40 </w:t>
            </w:r>
            <w:r w:rsidR="00B50E11" w:rsidRPr="006270F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гривень, у тому числі видатки загального фонду</w:t>
            </w:r>
            <w:r w:rsidR="00352B2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бюджету</w:t>
            </w:r>
            <w:r w:rsidR="00B50E11" w:rsidRPr="006270F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</w:t>
            </w:r>
            <w:r w:rsidR="00352B2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ї територіальної </w:t>
            </w:r>
            <w:proofErr w:type="spellStart"/>
            <w:r w:rsidR="00352B2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гро</w:t>
            </w:r>
            <w:proofErr w:type="spellEnd"/>
            <w:r w:rsidR="00352B2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мади</w:t>
            </w:r>
            <w:r w:rsidR="00B50E11" w:rsidRPr="006270F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–</w:t>
            </w:r>
            <w:r w:rsidR="00522764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986BC9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53</w:t>
            </w:r>
            <w:r w:rsidR="00A4318A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</w:t>
            </w:r>
            <w:r w:rsidR="00341219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106</w:t>
            </w:r>
            <w:r w:rsidR="00A4318A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560</w:t>
            </w:r>
            <w:r w:rsidR="006D5CE1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 w:rsidR="002B046A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="006D5CE1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  <w:r w:rsidR="00A4318A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B50E11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гривень та видатки спеціального фонду </w:t>
            </w:r>
            <w:r w:rsidR="00352B29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бюджету міської територіальної громади</w:t>
            </w:r>
            <w:r w:rsidR="00B50E11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–</w:t>
            </w:r>
            <w:r w:rsidR="00A4318A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  <w:r w:rsidR="00A4318A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 </w:t>
            </w:r>
            <w:r w:rsidR="00A4318A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333 287</w:t>
            </w:r>
            <w:r w:rsidR="002332B5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,00</w:t>
            </w:r>
            <w:r w:rsidR="00A4318A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B50E11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гривень;</w:t>
            </w:r>
          </w:p>
          <w:p w:rsidR="00B66306" w:rsidRPr="00B66306" w:rsidRDefault="00291E1F" w:rsidP="00B6630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- </w:t>
            </w:r>
            <w:r w:rsidR="00F815CC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профіцит </w:t>
            </w:r>
            <w:r w:rsidR="00B66306" w:rsidRPr="00B663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  <w:r w:rsidR="00F815CC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за </w:t>
            </w:r>
            <w:r w:rsidR="00B66306" w:rsidRPr="00B663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  <w:r w:rsidR="00F815CC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загальним </w:t>
            </w:r>
            <w:r w:rsidR="00B66306" w:rsidRPr="00B663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  <w:r w:rsidR="00F815CC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фондом бюджету </w:t>
            </w:r>
            <w:r w:rsidR="00B66306" w:rsidRPr="00B663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  <w:r w:rsidR="00986BC9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міської </w:t>
            </w:r>
            <w:r w:rsidR="00B66306" w:rsidRPr="00B663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  <w:r w:rsidR="00986BC9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територіальної</w:t>
            </w:r>
            <w:r w:rsidR="00B66306" w:rsidRPr="00B663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="00986BC9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F815CC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громади </w:t>
            </w:r>
            <w:r w:rsidR="00B66306" w:rsidRPr="00B663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  <w:r w:rsidR="00F815CC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</w:t>
            </w:r>
            <w:r w:rsidR="00B66306" w:rsidRPr="00B663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  <w:r w:rsidR="00F815CC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сумі</w:t>
            </w:r>
            <w:r w:rsidR="00986BC9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F815CC" w:rsidRPr="008540E7" w:rsidRDefault="00F41CCB" w:rsidP="00B6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540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795</w:t>
            </w:r>
            <w:r w:rsidR="00B66306" w:rsidRPr="00B663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8540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666</w:t>
            </w:r>
            <w:r w:rsidR="00F815CC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,00 гривень, згідно з додатком 2 до цього</w:t>
            </w:r>
            <w:r w:rsidR="00FC7D0F" w:rsidRPr="008540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gramStart"/>
            <w:r w:rsidR="00F815CC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</w:t>
            </w:r>
            <w:proofErr w:type="gramEnd"/>
            <w:r w:rsidR="00F815CC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ішення;</w:t>
            </w:r>
          </w:p>
          <w:p w:rsidR="0062648A" w:rsidRPr="0062648A" w:rsidRDefault="00291E1F" w:rsidP="0062648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- </w:t>
            </w:r>
            <w:r w:rsidR="00F815CC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дефіцит </w:t>
            </w:r>
            <w:r w:rsidR="0062648A" w:rsidRPr="006264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F815CC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</w:t>
            </w:r>
            <w:r w:rsidR="0062648A" w:rsidRPr="006264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F815CC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спеціальним</w:t>
            </w:r>
            <w:r w:rsidR="0062648A" w:rsidRPr="006264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  <w:r w:rsidR="00F815CC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фондом </w:t>
            </w:r>
            <w:r w:rsidR="0062648A" w:rsidRPr="006264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  <w:r w:rsidR="00F815CC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бюджету </w:t>
            </w:r>
            <w:r w:rsidR="0062648A" w:rsidRPr="006264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="00986BC9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міської </w:t>
            </w:r>
            <w:r w:rsidR="0062648A" w:rsidRPr="006264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  <w:r w:rsidR="00986BC9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територіальної </w:t>
            </w:r>
            <w:r w:rsidR="0062648A" w:rsidRPr="006264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  <w:r w:rsidR="00F815CC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громади </w:t>
            </w:r>
            <w:r w:rsidR="0062648A" w:rsidRPr="006264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  <w:r w:rsidR="00F815CC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у </w:t>
            </w:r>
            <w:r w:rsidR="0062648A" w:rsidRPr="006264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F815CC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сумі</w:t>
            </w:r>
            <w:r w:rsidR="00B12209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</w:t>
            </w:r>
          </w:p>
          <w:p w:rsidR="00F815CC" w:rsidRPr="008540E7" w:rsidRDefault="00F41CCB" w:rsidP="0062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79</w:t>
            </w:r>
            <w:r w:rsidR="004117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  <w:r w:rsidR="0062648A" w:rsidRPr="0062648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666</w:t>
            </w:r>
            <w:r w:rsidR="00F815CC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,00 гривень, згідно з додатком 2 до цього</w:t>
            </w:r>
            <w:r w:rsidR="00FC7D0F" w:rsidRPr="008540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F815CC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рішення;</w:t>
            </w:r>
          </w:p>
          <w:p w:rsidR="00B50E11" w:rsidRPr="008540E7" w:rsidRDefault="00291E1F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540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- </w:t>
            </w:r>
            <w:r w:rsidR="00B50E11" w:rsidRPr="008540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оборотний залишок бюджетних коштів</w:t>
            </w:r>
            <w:r w:rsidR="001F2CC1" w:rsidRPr="008540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</w:t>
            </w:r>
            <w:r w:rsidR="00B50E11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бюджету</w:t>
            </w:r>
            <w:r w:rsidR="00352B29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міської територіальної громади</w:t>
            </w:r>
            <w:r w:rsidR="00B50E11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у розмірі </w:t>
            </w:r>
            <w:r w:rsidR="00D678A9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  <w:r w:rsidR="00B50E11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0 000,00 гривень, що становить 0,0</w:t>
            </w:r>
            <w:r w:rsidR="00D678A9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B50E11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відсотків видатків загального фонду бюджету</w:t>
            </w:r>
            <w:r w:rsidR="00FC7D0F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3E4454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міської територіальної громади</w:t>
            </w:r>
            <w:r w:rsidR="00B50E11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визначених цим пунктом;</w:t>
            </w:r>
          </w:p>
          <w:p w:rsidR="0094078C" w:rsidRDefault="00291E1F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540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- </w:t>
            </w:r>
            <w:r w:rsidR="00B50E11" w:rsidRPr="008540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резервний фонд</w:t>
            </w:r>
            <w:r w:rsidR="00B50E11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бюджету</w:t>
            </w:r>
            <w:r w:rsidR="00DC45C5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міської територіальної громади </w:t>
            </w:r>
            <w:r w:rsidR="00B50E11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у розмірі </w:t>
            </w:r>
            <w:r w:rsidR="00483DCC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1F2CC1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</w:t>
            </w:r>
            <w:r w:rsidR="00483DCC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184</w:t>
            </w:r>
            <w:r w:rsidR="001F2CC1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E24821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79</w:t>
            </w:r>
            <w:r w:rsidR="002B046A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  <w:r w:rsidR="00B50E11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 w:rsidR="002B046A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="00B50E11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0 гривень, що становить </w:t>
            </w:r>
            <w:r w:rsidR="00933E5C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  <w:r w:rsidR="005533FE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 w:rsidR="00483DCC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  <w:r w:rsidR="00B50E11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відсотк</w:t>
            </w:r>
            <w:r w:rsidR="00235F24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</w:t>
            </w:r>
            <w:r w:rsidR="00B50E11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видатків загального фонду бюджету</w:t>
            </w:r>
            <w:r w:rsidR="00352B29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міської територіальної громади</w:t>
            </w:r>
            <w:r w:rsidR="00B50E11" w:rsidRPr="008540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визначених цим пунктом.</w:t>
            </w:r>
          </w:p>
          <w:p w:rsidR="000C3D01" w:rsidRPr="005E36F7" w:rsidRDefault="000C3D01" w:rsidP="00F815CC">
            <w:pPr>
              <w:pStyle w:val="rtejustify"/>
              <w:shd w:val="clear" w:color="auto" w:fill="FDFDFD"/>
              <w:spacing w:before="0" w:beforeAutospacing="0" w:after="0" w:afterAutospacing="0"/>
              <w:jc w:val="both"/>
              <w:rPr>
                <w:sz w:val="12"/>
                <w:szCs w:val="12"/>
              </w:rPr>
            </w:pPr>
          </w:p>
          <w:p w:rsidR="00B50E11" w:rsidRDefault="00B50E11" w:rsidP="009A0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2.Затвердити </w:t>
            </w:r>
            <w:r w:rsidRPr="00485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бюджетні призначення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головним розпорядникам коштів </w:t>
            </w:r>
            <w:r w:rsidR="00442D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бюджету </w:t>
            </w:r>
            <w:r w:rsidR="00352B29" w:rsidRPr="006270F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місько</w:t>
            </w:r>
            <w:r w:rsidR="00352B2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ї територіальної громади</w:t>
            </w:r>
            <w:r w:rsidR="00276657" w:rsidRPr="0027665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442D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на 202</w:t>
            </w:r>
            <w:r w:rsidR="00315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рік у розрізі відповідальних виконавців за бюджетними програмами згідно з додатк</w:t>
            </w:r>
            <w:r w:rsidR="00E604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ами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3</w:t>
            </w:r>
            <w:r w:rsidR="003C60A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 w:rsidR="00C8286F" w:rsidRPr="00C8286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3C60A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4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до цього рішення.</w:t>
            </w:r>
          </w:p>
          <w:p w:rsidR="005E36F7" w:rsidRPr="005E36F7" w:rsidRDefault="005E36F7" w:rsidP="009E7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800918" w:rsidRPr="00CD14DB" w:rsidRDefault="00B50E11" w:rsidP="00800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3.</w:t>
            </w:r>
            <w:r w:rsidR="004117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800918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Затвердити на 202</w:t>
            </w:r>
            <w:r w:rsidR="006167B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800918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рік </w:t>
            </w:r>
            <w:r w:rsidR="00800918" w:rsidRPr="00485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міжбюджетні трансферти</w:t>
            </w:r>
            <w:r w:rsidR="00800918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згідно з додатком 5 до цього рішення.</w:t>
            </w:r>
          </w:p>
          <w:p w:rsidR="00B50E11" w:rsidRPr="00F83A7A" w:rsidRDefault="00B50E11" w:rsidP="00352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Надати право розпорядженням міського голови</w:t>
            </w:r>
            <w:r w:rsidR="00F31A0F" w:rsidRPr="00F31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 надходженні </w:t>
            </w:r>
            <w:r w:rsidR="00235F24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або 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зменшенні в міжсесійний період трансфертів (дотацій, субвенцій) з Державного </w:t>
            </w:r>
            <w:r w:rsidR="00AD203B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бюджету 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 обласного бюджет</w:t>
            </w:r>
            <w:r w:rsidR="000C25E5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понад обсяги (менше обсягів), врахова</w:t>
            </w:r>
            <w:r w:rsidR="00352B2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них в 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бюджеті </w:t>
            </w:r>
            <w:r w:rsidR="00352B29" w:rsidRPr="006270F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місько</w:t>
            </w:r>
            <w:r w:rsidR="00352B2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ї територіальної громади</w:t>
            </w:r>
            <w:r w:rsidR="00276657" w:rsidRPr="002766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 20</w:t>
            </w:r>
            <w:r w:rsidR="00F83A7A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EA04B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рік, збільшувати (зменшувати) обсяги доходів та видатків бюджету</w:t>
            </w:r>
            <w:r w:rsidR="00F31A0F" w:rsidRPr="00F31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 суму трансфертів, одержаних з Державного </w:t>
            </w:r>
            <w:r w:rsidR="00AD203B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бюджету 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 обласного бюджету та проводити розподіл та перерозподіл зазначених трансфертів</w:t>
            </w:r>
            <w:r w:rsidR="000C25E5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за 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кодами програмної класифікації видатків, </w:t>
            </w:r>
            <w:r w:rsidR="000C25E5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між 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головними розпорядниками коштів 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бюджету</w:t>
            </w:r>
            <w:r w:rsidR="00F31A0F" w:rsidRPr="00F31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52B29" w:rsidRPr="006270F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місько</w:t>
            </w:r>
            <w:r w:rsidR="00352B2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ї територіальної громади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за погодженням з постійною депутатською комісією з питань соціально-економічного розвитку </w:t>
            </w:r>
            <w:r w:rsidR="004A216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громади, бюджету та 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фінансів</w:t>
            </w:r>
            <w:r w:rsidR="00F83A7A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відповідно до частини 7 статті 108 Бюджетного Кодексу України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B50E11" w:rsidRDefault="008626B7" w:rsidP="00DB01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62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B50E11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Зазначені зміни вважати змінами, внесеними до  бюджету </w:t>
            </w:r>
            <w:r w:rsidR="00C420A6" w:rsidRPr="00412D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міської територіальної громади</w:t>
            </w:r>
            <w:r w:rsidR="0068350C" w:rsidRPr="006835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B50E11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 20</w:t>
            </w:r>
            <w:r w:rsidR="00442DAA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315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B50E11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рік.</w:t>
            </w:r>
          </w:p>
          <w:p w:rsidR="00B50E11" w:rsidRDefault="00442DAA" w:rsidP="00DB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4. Затвердити на 202</w:t>
            </w:r>
            <w:r w:rsidR="00315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B50E11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рік </w:t>
            </w:r>
            <w:r w:rsidR="00B50E11" w:rsidRPr="00485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розподіл коштів бюджету розвитку</w:t>
            </w:r>
            <w:r w:rsidR="00F31A0F" w:rsidRPr="00F31A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</w:t>
            </w:r>
            <w:r w:rsidR="00352B29" w:rsidRPr="006270F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місько</w:t>
            </w:r>
            <w:r w:rsidR="00352B2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ї територіальної громади</w:t>
            </w:r>
            <w:r w:rsidR="0068350C" w:rsidRPr="006835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B50E11" w:rsidRPr="00F83A7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 xml:space="preserve">на здійснення заходів на будівництво, реконструкцію і реставрацію об'єктів виробничої, комунікаційної та соціальної інфраструктури </w:t>
            </w:r>
            <w:r w:rsidR="00B50E11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 об'єктами</w:t>
            </w:r>
            <w:r w:rsidR="00F31A0F" w:rsidRPr="00F31A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B50E11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згідно з додатком 6 до цього рішення.</w:t>
            </w:r>
          </w:p>
          <w:p w:rsidR="00D94882" w:rsidRDefault="00D94882" w:rsidP="00DB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Default="00D72FC5" w:rsidP="00D72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C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. </w:t>
            </w:r>
            <w:r w:rsidR="00B50E11" w:rsidRPr="006001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Затвердити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  </w:t>
            </w:r>
            <w:r w:rsidR="00B50E11" w:rsidRPr="006001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розподіл витрат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   </w:t>
            </w:r>
            <w:r w:rsidR="00352B29" w:rsidRPr="006001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бюджету</w:t>
            </w:r>
            <w:r w:rsidR="00F31A0F" w:rsidRPr="006001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  </w:t>
            </w:r>
            <w:r w:rsidR="005C11D1" w:rsidRPr="006001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міської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  </w:t>
            </w:r>
            <w:r w:rsidR="003F34BB" w:rsidRPr="006001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територіальної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   </w:t>
            </w:r>
            <w:r w:rsidR="003F34BB" w:rsidRPr="006001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громади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   </w:t>
            </w:r>
            <w:r w:rsidR="00B50E11" w:rsidRPr="006001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на реалізацію місцевих/регіональних програм</w:t>
            </w:r>
            <w:r w:rsidR="00234331" w:rsidRPr="006001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</w:t>
            </w:r>
            <w:r w:rsidR="00C8286F" w:rsidRPr="006001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</w:t>
            </w:r>
            <w:r w:rsidR="00B50E11" w:rsidRPr="006001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згідно з додатком 7 до цього рішення.</w:t>
            </w:r>
          </w:p>
          <w:p w:rsidR="00DB0125" w:rsidRPr="00D94882" w:rsidRDefault="00DB0125" w:rsidP="00DB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4A6BB7" w:rsidRDefault="00B50E11" w:rsidP="00DB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6. </w:t>
            </w:r>
            <w:r w:rsidRPr="004A6B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Установити, що у загальному фонді </w:t>
            </w:r>
            <w:r w:rsidR="0056751B" w:rsidRPr="004A6B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бюджету міської територіальної громади </w:t>
            </w:r>
            <w:r w:rsidRPr="004A6B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на 20</w:t>
            </w:r>
            <w:r w:rsidR="00442DAA" w:rsidRPr="004A6B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315398" w:rsidRPr="004A6B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Pr="004A6B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рік:</w:t>
            </w:r>
          </w:p>
          <w:p w:rsidR="00B50E11" w:rsidRPr="004A6BB7" w:rsidRDefault="002003B8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4A6B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1) д</w:t>
            </w:r>
            <w:r w:rsidR="00B50E11" w:rsidRPr="004A6B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о доходів загального фонду </w:t>
            </w:r>
            <w:r w:rsidR="004A6BB7" w:rsidRPr="004A6B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бюджету міської територіальної громади </w:t>
            </w:r>
            <w:r w:rsidR="00B50E11" w:rsidRPr="004A6B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належать доходи, визначені статтею 64 Бюджетного кодексу України, та трансферти, визначені статт</w:t>
            </w:r>
            <w:r w:rsidR="00BE3E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ею</w:t>
            </w:r>
            <w:r w:rsidR="0068350C" w:rsidRPr="006835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2B035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97</w:t>
            </w:r>
            <w:r w:rsidR="0068350C" w:rsidRPr="006835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B50E11" w:rsidRPr="004A6B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Бюджетного кодексу України (крім субвенцій, визначених статтею 69</w:t>
            </w:r>
            <w:r w:rsidR="00B50E11" w:rsidRPr="004A6BB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1</w:t>
            </w:r>
            <w:r w:rsidR="00B50E11" w:rsidRPr="004A6B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та частиною першою статті</w:t>
            </w:r>
            <w:r w:rsidR="007C2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71 Бюджетного кодексу України)</w:t>
            </w:r>
            <w:r w:rsidR="00B50E11" w:rsidRPr="004A6B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;</w:t>
            </w:r>
          </w:p>
          <w:p w:rsidR="00B50E11" w:rsidRPr="004A6BB7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4A6B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536554" w:rsidRPr="004A6B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) д</w:t>
            </w:r>
            <w:r w:rsidRPr="004A6B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жерелами формування у частині фінансування є надходження, визначені у частині 1 статті 72 та частині 1 статті 73 </w:t>
            </w:r>
            <w:hyperlink r:id="rId9" w:tgtFrame="_blank" w:history="1">
              <w:r w:rsidRPr="004A6BB7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Pr="004A6B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;</w:t>
            </w:r>
          </w:p>
          <w:p w:rsidR="00B50E11" w:rsidRPr="004A6BB7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4A6B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536554" w:rsidRPr="004A6B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)</w:t>
            </w:r>
            <w:r w:rsidR="008626B7" w:rsidRPr="008626B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536554" w:rsidRPr="004A6B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</w:t>
            </w:r>
            <w:r w:rsidRPr="004A6B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жерелами формування у частині кредитування є надходження, визначені статтею 64 </w:t>
            </w:r>
            <w:hyperlink r:id="rId10" w:tgtFrame="_blank" w:history="1">
              <w:r w:rsidRPr="004A6BB7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Pr="004A6B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  <w:p w:rsidR="00737A1F" w:rsidRPr="00315398" w:rsidRDefault="00737A1F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highlight w:val="yellow"/>
                <w:lang w:val="uk-UA" w:eastAsia="uk-UA"/>
              </w:rPr>
            </w:pPr>
          </w:p>
          <w:p w:rsidR="00B50E11" w:rsidRPr="00412DF4" w:rsidRDefault="00B50E11" w:rsidP="00DB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412D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7. Установити, що джерелами формування спеціального фонду </w:t>
            </w:r>
            <w:r w:rsidR="007F6CFE" w:rsidRPr="00412D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бюджету міської територіальної громади </w:t>
            </w:r>
            <w:r w:rsidRPr="00412D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на 20</w:t>
            </w:r>
            <w:r w:rsidR="00442DAA" w:rsidRPr="00412D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315398" w:rsidRPr="00412D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Pr="00412D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рік:</w:t>
            </w:r>
          </w:p>
          <w:p w:rsidR="00B50E11" w:rsidRPr="00412DF4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412D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536554" w:rsidRPr="00412D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)</w:t>
            </w:r>
            <w:r w:rsidR="00F31A0F" w:rsidRPr="00F31A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536554" w:rsidRPr="00412D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</w:t>
            </w:r>
            <w:r w:rsidRPr="00412D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частині доходів є надходження, визначені статт</w:t>
            </w:r>
            <w:r w:rsidR="00EE55D7" w:rsidRPr="00412D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ями</w:t>
            </w:r>
            <w:r w:rsidRPr="00412D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69</w:t>
            </w:r>
            <w:r w:rsidRPr="00412DF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1</w:t>
            </w:r>
            <w:r w:rsidR="00EE55D7" w:rsidRPr="00412DF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 xml:space="preserve">, </w:t>
            </w:r>
            <w:r w:rsidR="00EE55D7" w:rsidRPr="00412D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71 </w:t>
            </w:r>
            <w:hyperlink r:id="rId11" w:tgtFrame="_blank" w:history="1">
              <w:r w:rsidRPr="00412DF4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="00EE55D7" w:rsidRPr="00412D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, </w:t>
            </w:r>
            <w:r w:rsidRPr="00412D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 також такі надходження відповідно до Закону України “Про Державний бюджет України 20</w:t>
            </w:r>
            <w:r w:rsidR="00041F24" w:rsidRPr="00412D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7F6CFE" w:rsidRPr="00412D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Pr="00412D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рік ”;</w:t>
            </w:r>
          </w:p>
          <w:p w:rsidR="00B50E11" w:rsidRPr="00412DF4" w:rsidRDefault="002936CF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412D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2)</w:t>
            </w:r>
            <w:r w:rsidR="00F31A0F" w:rsidRPr="00F31A0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12D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</w:t>
            </w:r>
            <w:r w:rsidR="00B50E11" w:rsidRPr="00412D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частині фінансування є надходження, визначені у частині 2 статті 72 та частині 1 статті 73 </w:t>
            </w:r>
            <w:hyperlink r:id="rId12" w:tgtFrame="_blank" w:history="1">
              <w:r w:rsidR="00B50E11" w:rsidRPr="00412DF4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="00B50E11" w:rsidRPr="00412D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;</w:t>
            </w:r>
          </w:p>
          <w:p w:rsidR="00B50E11" w:rsidRDefault="002936CF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412D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3)</w:t>
            </w:r>
            <w:r w:rsidR="00F31A0F" w:rsidRPr="00F31A0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12D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</w:t>
            </w:r>
            <w:r w:rsidR="00B50E11" w:rsidRPr="00412D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частині кредитування є надходження, визначені пунктом 11 частини першої статті 69</w:t>
            </w:r>
            <w:r w:rsidR="00B50E11" w:rsidRPr="00412DF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1</w:t>
            </w:r>
            <w:hyperlink r:id="rId13" w:tgtFrame="_blank" w:history="1">
              <w:r w:rsidR="00B50E11" w:rsidRPr="00412DF4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="00B50E11" w:rsidRPr="00412D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  <w:p w:rsidR="00737A1F" w:rsidRPr="00737A1F" w:rsidRDefault="00737A1F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D04E16" w:rsidRDefault="00B50E11" w:rsidP="00A04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8. </w:t>
            </w:r>
            <w:r w:rsidRPr="00352B2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Установити, що у 20</w:t>
            </w:r>
            <w:r w:rsidR="00442DAA" w:rsidRPr="00352B2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315398" w:rsidRPr="00352B2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Pr="00352B2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році кошти, отримані до спеціального фонду </w:t>
            </w:r>
            <w:r w:rsidR="000F25FB" w:rsidRPr="00352B2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бюджету міської територіальної громади</w:t>
            </w:r>
            <w:r w:rsidRPr="00352B2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згідно з відповідними пунктами частини 1 статті 71 Бюджетного кодексу України, спрямовуються на реалізацію заходів, визначених частиною 2 статті 71 Бюджетного кодексу України</w:t>
            </w:r>
            <w:r w:rsidR="00D04E1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  <w:p w:rsidR="00737A1F" w:rsidRPr="00737A1F" w:rsidRDefault="00737A1F" w:rsidP="00DB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F83A7A" w:rsidRDefault="00F83A7A" w:rsidP="00F83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9. Визначити на 31 грудня 202</w:t>
            </w:r>
            <w:r w:rsidR="00315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P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року граничний обсяг  боргу </w:t>
            </w:r>
            <w:r w:rsidR="000F25FB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бюджету </w:t>
            </w:r>
            <w:r w:rsidR="000F25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міської територіальної громади</w:t>
            </w:r>
            <w:r w:rsidRP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 сумі 9 503 800,00 грн.</w:t>
            </w:r>
          </w:p>
          <w:p w:rsidR="00737A1F" w:rsidRPr="00737A1F" w:rsidRDefault="00737A1F" w:rsidP="00F83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377CC3" w:rsidRDefault="00F83A7A" w:rsidP="00F83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.Визначити на 20</w:t>
            </w:r>
            <w:r w:rsidR="00442D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315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рік</w:t>
            </w:r>
            <w:r w:rsidR="006B3CA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відповідно до статті 55 Бюджетного кодексу України захищеними видатками </w:t>
            </w:r>
            <w:r w:rsidR="000F25FB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бюджету </w:t>
            </w:r>
            <w:r w:rsidR="000F25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міської територіальної громади</w:t>
            </w:r>
            <w:r w:rsidR="006B3CA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видатки загального фонду на:</w:t>
            </w:r>
          </w:p>
          <w:p w:rsidR="00B50E11" w:rsidRPr="00377CC3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оплата праці працівників бюджетних установ;</w:t>
            </w:r>
          </w:p>
          <w:p w:rsidR="00B50E11" w:rsidRPr="00377CC3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нарахування на заробітну плату </w:t>
            </w:r>
            <w:r w:rsid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;</w:t>
            </w:r>
          </w:p>
          <w:p w:rsidR="00B50E11" w:rsidRPr="00377CC3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придбання медикаментів та 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перев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язувальних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матеріалів;</w:t>
            </w:r>
          </w:p>
          <w:p w:rsidR="00B50E11" w:rsidRPr="00377CC3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забезпечення продуктами харчування;</w:t>
            </w:r>
          </w:p>
          <w:p w:rsidR="00B50E11" w:rsidRPr="00377CC3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оплата кому</w:t>
            </w:r>
            <w:r w:rsidR="00BE00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нальних послуг та енергоносіїв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;</w:t>
            </w:r>
          </w:p>
          <w:p w:rsidR="00B50E11" w:rsidRPr="00377CC3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</w:t>
            </w:r>
            <w:r w:rsidR="006A54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соціальне забезпечення;</w:t>
            </w:r>
          </w:p>
          <w:p w:rsidR="00B50E11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поточні трансферти місцевим бюджетам.</w:t>
            </w:r>
          </w:p>
          <w:p w:rsidR="00B50E11" w:rsidRDefault="00B50E11" w:rsidP="00390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BE00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  <w:r w:rsidR="004C7035" w:rsidRPr="004C703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Відповідно до пункту 8 статті 16 Бюджетного кодексу України надати право </w:t>
            </w:r>
            <w:r w:rsidR="005D2AB4" w:rsidRPr="00986B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кер</w:t>
            </w:r>
            <w:r w:rsidR="00BE3E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</w:t>
            </w:r>
            <w:r w:rsidR="005D2AB4" w:rsidRPr="00986B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внику</w:t>
            </w:r>
            <w:r w:rsidR="004C7035" w:rsidRPr="004C70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фінансово</w:t>
            </w:r>
            <w:r w:rsidR="005D2AB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го управління</w:t>
            </w:r>
            <w:r w:rsidR="004C7035" w:rsidRPr="004C70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A766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міської </w:t>
            </w:r>
            <w:r w:rsidR="00315398" w:rsidRPr="00A766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ради</w:t>
            </w:r>
            <w:r w:rsidR="004C7035" w:rsidRPr="004C703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у межах поточного бюджетного періоду здійснювати на конкурсних засадах розміщення тимчасово вільних коштів </w:t>
            </w:r>
            <w:r w:rsidR="0080059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міської </w:t>
            </w:r>
            <w:r w:rsidR="003F34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територіальної громади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на депозитах, з подальшим поверненням таких коштів до кінця поточного бюджетного періоду.</w:t>
            </w:r>
          </w:p>
          <w:p w:rsidR="00A9402C" w:rsidRPr="00986BC9" w:rsidRDefault="00A9402C" w:rsidP="00390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E00E5" w:rsidRDefault="00B50E11" w:rsidP="00BE0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BE00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="004C7035" w:rsidRPr="004C70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Відповідно до статті 43 та статті 73 Бюджетного кодексу України надати право фінансовому управлінню </w:t>
            </w:r>
            <w:r w:rsidRPr="00321C8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міської ради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укладати угоди на договірних умовах з 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Шепетівським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управлінням Державної казначейської служби України Хмельницької області на отримання з єдиного казначейського рахунку короткострокових позик на покриття тимчасових касових розривів 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бюджету </w:t>
            </w:r>
            <w:r w:rsidR="00815E2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міської територіальної громади, </w:t>
            </w:r>
            <w:bookmarkStart w:id="0" w:name="_GoBack"/>
            <w:bookmarkEnd w:id="0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пов</w:t>
            </w:r>
            <w:r w:rsidR="0080059C" w:rsidRPr="002324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’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язаних із забезпеченням фінансування захищених статей видатків загального фонду без нарахування відсотків за користування цими коштами з обов</w:t>
            </w:r>
            <w:r w:rsidR="0080059C" w:rsidRPr="002324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’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язковим їх поверненням до кінц</w:t>
            </w:r>
            <w:r w:rsidR="00B72A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я поточного бюджетного періоду.</w:t>
            </w:r>
          </w:p>
          <w:p w:rsidR="00B72A2D" w:rsidRPr="00B72A2D" w:rsidRDefault="00B72A2D" w:rsidP="00BE0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Default="00B50E11" w:rsidP="00BE0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902C63" w:rsidRP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P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 Згідно з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частиною другою статті 78 Бюджетного кодексу України надати право при виконанні </w:t>
            </w:r>
            <w:r w:rsidR="00AE40F2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бюджету </w:t>
            </w:r>
            <w:r w:rsidR="00AE40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міської територіальної громади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здійснювати обслуговування бюджетних коштів у частині бюджету розвитку та власних надходжень бюджетних установ установами банків державного сектору відповідно до порядку, визначеного Кабінетом Міністрів України.</w:t>
            </w:r>
          </w:p>
          <w:p w:rsidR="00B72A2D" w:rsidRPr="00B72A2D" w:rsidRDefault="00B72A2D" w:rsidP="00BE0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377CC3" w:rsidRDefault="00902C63" w:rsidP="00A72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  <w:r w:rsidR="004C7035" w:rsidRPr="004C703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Головним розпорядникам коштів </w:t>
            </w:r>
            <w:r w:rsidR="00AE40F2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бюджету </w:t>
            </w:r>
            <w:r w:rsidR="00AE40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міської територіальної громади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забезпечити виконання норм Бюджетного кодексу України</w:t>
            </w:r>
            <w:r w:rsidR="00FC560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стосовно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:</w:t>
            </w:r>
          </w:p>
          <w:p w:rsidR="00B50E11" w:rsidRPr="00AD203B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902C63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.1. затвердження паспортів бюджетних програм протягом 45 днів з дня набрання чинності цим рішенням;</w:t>
            </w:r>
          </w:p>
          <w:p w:rsidR="00B50E11" w:rsidRPr="00AD203B" w:rsidRDefault="00902C63" w:rsidP="00C25AD6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14.</w:t>
            </w:r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2.здійснення управління бюджетними коштами у межах встановлених їм бюджетних повноважень та 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процесі;</w:t>
            </w:r>
          </w:p>
          <w:p w:rsidR="00B50E11" w:rsidRPr="00AD203B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902C63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.3. забезпечення доступності інформації про бюджет відповідно до законодавства, а саме:</w:t>
            </w:r>
          </w:p>
          <w:p w:rsidR="00B50E11" w:rsidRPr="00AD203B" w:rsidRDefault="004E626F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- </w:t>
            </w:r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здійснення публічного представлення та публікації інформації про бюджет за бюджетними програмами та показниками, бюджетні призначення яких визначені цим </w:t>
            </w:r>
            <w:proofErr w:type="gramStart"/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</w:t>
            </w:r>
            <w:proofErr w:type="gramEnd"/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ішенням, відповідно до вимог та за формою, встановленими Міністерством фінансів України, до 15 березня 20</w:t>
            </w:r>
            <w:r w:rsidR="00FC560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315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року; </w:t>
            </w:r>
          </w:p>
          <w:p w:rsidR="00B50E11" w:rsidRPr="00AD203B" w:rsidRDefault="004E626F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- </w:t>
            </w:r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оприлюднення паспортів бюджетних програм у триденний строк з дня затвердження таких документі</w:t>
            </w:r>
            <w:proofErr w:type="gramStart"/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</w:t>
            </w:r>
            <w:proofErr w:type="gramEnd"/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;</w:t>
            </w:r>
          </w:p>
          <w:p w:rsidR="00B50E11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902C63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.4. забезпечити 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плати; на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установами. Затвердити ліміти споживання енергоносіїв у натуральних показниках для кожної бюджетної установи виходячи з обсягів відповідних бюджетних асигнувань.</w:t>
            </w:r>
          </w:p>
          <w:p w:rsidR="00B72A2D" w:rsidRPr="00B72A2D" w:rsidRDefault="00B72A2D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AD203B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902C63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 У</w:t>
            </w:r>
            <w:r w:rsidR="004C7035" w:rsidRPr="004C703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 </w:t>
            </w: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межах загального обсягу бюджетних призначень за кодами програмної класифікації видатків та кредитування місцевих бюджетів окремо за загальним та спеціальним фондами </w:t>
            </w:r>
            <w:r w:rsidR="00794C52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бюджету </w:t>
            </w:r>
            <w:r w:rsidR="00794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міської територіальної громади</w:t>
            </w:r>
            <w:r w:rsidR="004C7035" w:rsidRPr="004C70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фінансове управління </w:t>
            </w:r>
            <w:r w:rsidRPr="00321C8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міської ради за</w:t>
            </w: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 обґрунтованим поданням головного розпорядника бюджетних коштів здійснює перерозподіл бюджетних асигнувань, затверджених у розписі бюджету та кошторисі, в розрізі економічної класифікації видатків бюджету.</w:t>
            </w:r>
          </w:p>
          <w:p w:rsidR="00B50E11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У межах загального обсягу бюджетних призначень головного розпорядника бюджетних коштів перерозподіл видатків за кодами програмної класифікації видатків та кредитування місцевих бюджетів, а також збільшення видатків розвитку за рахунок зменшення інших видатків (окремо за загальним та спеціальним фондами бюджету) здійснюються за рішенням сесії </w:t>
            </w:r>
            <w:r w:rsidRPr="00352B2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міської ради.</w:t>
            </w:r>
          </w:p>
          <w:p w:rsidR="00B72A2D" w:rsidRPr="00B72A2D" w:rsidRDefault="00B72A2D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BE00E5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1</w:t>
            </w:r>
            <w:r w:rsidR="00902C63"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6</w:t>
            </w:r>
            <w:r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.</w:t>
            </w:r>
            <w:r w:rsidR="009133A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Відповідно до </w:t>
            </w:r>
            <w:r w:rsidR="00E575E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статті </w:t>
            </w:r>
            <w:r w:rsidR="009133A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48 Бюджетного кодексу України р</w:t>
            </w:r>
            <w:r w:rsidRPr="00BE00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озпорядники бюджетних коштів беруть бюджетні зобов’язання та здійснюють платежі тільки в межах бюджетних асигнувань, встановлених кошторисами, враховуючи необхідність виконання бюджетних зобов’язань минулих років, узятих на облік органами Казначейства України.</w:t>
            </w:r>
          </w:p>
          <w:p w:rsidR="00B50E11" w:rsidRPr="00BE00E5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E00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Розпорядники бюджетних коштів беруть бюджетні зобов'язання за спеціальним фондом бюджету виключно в межах відповідних фактичних надходжень спеціального фонду бюджету. </w:t>
            </w:r>
          </w:p>
          <w:p w:rsidR="00B50E11" w:rsidRDefault="00B50E11" w:rsidP="000C3D01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E00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Розміщення замовлення, укладення договору, придбання товару, послуги чи здійснення інших аналогічних операцій протягом бюджетного періоду, за якими розпорядником бюджетних коштів взято зобов'язання без відповідних бюджетних асигнувань або з перевищенням повноважень, встановлених Бюджетним кодексом України та цим рішенням, є недійсними. За такими операціями не виникають бюджетні зобов'язання та не утворюється бюджетна заборгованість.</w:t>
            </w:r>
          </w:p>
          <w:p w:rsidR="00B72A2D" w:rsidRPr="00B72A2D" w:rsidRDefault="00B72A2D" w:rsidP="000C3D01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1715E7" w:rsidRDefault="00B50E11" w:rsidP="001715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1</w:t>
            </w:r>
            <w:r w:rsidR="00902C63"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7</w:t>
            </w:r>
            <w:r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 xml:space="preserve">. Розпорядникам та одержувачам коштів </w:t>
            </w:r>
            <w:r w:rsidR="00794C52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бюджету </w:t>
            </w:r>
            <w:r w:rsidR="00794C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міської територіальної громади</w:t>
            </w:r>
            <w:r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 xml:space="preserve"> під час укладання угод (договорів, контрактів тощо) щодо закупівлі товарів, робіт і послуг за бюджетні кошти однією з умов за угодами передбачити застосування штрафних санкцій до суб'єктів </w:t>
            </w:r>
            <w:r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lastRenderedPageBreak/>
              <w:t>господарювання за невиконання або несвоєчасне виконання зобов'язань. Кошти, отримані від сплати таких штрафних санкцій, зараховуються до доходів загального фонду бюджету</w:t>
            </w:r>
            <w:r w:rsidR="00B40D00" w:rsidRPr="00412D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міської територіальної громади</w:t>
            </w:r>
            <w:r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.</w:t>
            </w:r>
          </w:p>
          <w:p w:rsidR="00FE5EFF" w:rsidRPr="001715E7" w:rsidRDefault="00FE5EFF" w:rsidP="003908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shd w:val="clear" w:color="auto" w:fill="FDFDFD"/>
                <w:lang w:eastAsia="uk-UA"/>
              </w:rPr>
            </w:pPr>
          </w:p>
          <w:p w:rsidR="00FE5EFF" w:rsidRDefault="00FE5EFF" w:rsidP="003908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1</w:t>
            </w:r>
            <w:r w:rsidR="001715E7" w:rsidRPr="001715E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eastAsia="uk-UA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. Керівники бюджетних установ </w:t>
            </w:r>
            <w:r w:rsidR="002A691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утримують чисельність працівників та здійснюють факт</w:t>
            </w:r>
            <w:r w:rsidR="005C6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ичні видатки на заробітну плату, включаючи видатки на премії та інші види заохочень чи винагород, матеріальну допомогу лише в межах </w:t>
            </w:r>
            <w:r w:rsidR="0096252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фонду </w:t>
            </w:r>
            <w:r w:rsidR="00AB373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заробітної плати, затвердженого для бюджетних установ в кошторисах</w:t>
            </w:r>
            <w:r w:rsidR="00540C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, </w:t>
            </w:r>
            <w:r w:rsidR="0096252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відповідно до ст</w:t>
            </w:r>
            <w:r w:rsidR="00B2057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атті </w:t>
            </w:r>
            <w:r w:rsidR="0096252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5</w:t>
            </w:r>
            <w:r w:rsidR="00540C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1</w:t>
            </w:r>
            <w:r w:rsidR="0096252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 Бюджетного кодексу України.</w:t>
            </w:r>
          </w:p>
          <w:p w:rsidR="00B72A2D" w:rsidRPr="00B72A2D" w:rsidRDefault="00B72A2D" w:rsidP="003908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shd w:val="clear" w:color="auto" w:fill="FDFDFD"/>
                <w:lang w:val="uk-UA" w:eastAsia="uk-UA"/>
              </w:rPr>
            </w:pPr>
          </w:p>
          <w:p w:rsidR="00B50E11" w:rsidRDefault="001715E7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715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</w:t>
            </w:r>
            <w:r w:rsidR="00B50E11" w:rsidRPr="00BE00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 Це рішення набирає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чинності з 1 січня 20</w:t>
            </w:r>
            <w:r w:rsidR="00FC560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F340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року.</w:t>
            </w:r>
          </w:p>
          <w:p w:rsidR="00B72A2D" w:rsidRPr="00B72A2D" w:rsidRDefault="00B72A2D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72A2D" w:rsidRDefault="00902C63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1715E7" w:rsidRPr="001715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 Додатки 1</w:t>
            </w:r>
            <w:r w:rsidR="00FC560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 w:rsidR="003C60A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2,</w:t>
            </w:r>
            <w:r w:rsidR="00FC560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3,</w:t>
            </w:r>
            <w:r w:rsidR="003C60A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4,5,</w:t>
            </w:r>
            <w:r w:rsidR="00FC560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6,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 до цього рішення є його невід’ємною частиною.</w:t>
            </w:r>
          </w:p>
          <w:p w:rsidR="005354FC" w:rsidRPr="005354FC" w:rsidRDefault="005354FC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Default="00B50E11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1715E7" w:rsidRPr="001715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  <w:r w:rsidR="00E75F6A" w:rsidRPr="00E75F6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DB646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Рішення підлягає оприлюдненню в десятиденний строк з дня його прийняття відповідно до част.4 ст</w:t>
            </w:r>
            <w:r w:rsidR="00B2057C" w:rsidRPr="00DB646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атті </w:t>
            </w:r>
            <w:r w:rsidRPr="00DB646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28 Бюджетного кодексу України.</w:t>
            </w:r>
          </w:p>
          <w:p w:rsidR="005354FC" w:rsidRPr="005354FC" w:rsidRDefault="005354FC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Default="00902C63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1715E7" w:rsidRPr="001715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  <w:r w:rsidR="002E7A0D" w:rsidRPr="002E7A0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Відповідальність за виконання рішення покласти на головних розпорядників бюджетних коштів.</w:t>
            </w:r>
          </w:p>
          <w:p w:rsidR="005354FC" w:rsidRPr="005354FC" w:rsidRDefault="005354FC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377CC3" w:rsidRDefault="00B50E11" w:rsidP="003908DD">
            <w:pPr>
              <w:tabs>
                <w:tab w:val="left" w:pos="246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1715E7" w:rsidRPr="00626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Контроль за виконанням рішення покласти на постійну депутатську комісію з питань соціа</w:t>
            </w:r>
            <w:r w:rsidR="00F353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льно-економічного розвитку</w:t>
            </w:r>
            <w:r w:rsidR="002E7A0D" w:rsidRPr="002E7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52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громади,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бюджету</w:t>
            </w:r>
            <w:r w:rsidR="00C52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та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фінансів </w:t>
            </w:r>
            <w:r w:rsidR="00C52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(голова комісії Олійник Г.В.)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та начальника фінансового управління 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Дрища</w:t>
            </w:r>
            <w:proofErr w:type="spellEnd"/>
            <w:r w:rsidR="001D693D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В.О.</w:t>
            </w:r>
          </w:p>
          <w:p w:rsidR="00B50E11" w:rsidRPr="00377CC3" w:rsidRDefault="00B50E11" w:rsidP="00B50E1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B50E11" w:rsidRPr="00377CC3" w:rsidRDefault="00B50E11" w:rsidP="00B50E11">
            <w:pPr>
              <w:spacing w:before="120" w:after="120" w:line="48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B50E11" w:rsidRPr="00B50E11" w:rsidTr="000714C9">
        <w:trPr>
          <w:tblCellSpacing w:w="18" w:type="dxa"/>
          <w:jc w:val="center"/>
        </w:trPr>
        <w:tc>
          <w:tcPr>
            <w:tcW w:w="4965" w:type="pct"/>
          </w:tcPr>
          <w:tbl>
            <w:tblPr>
              <w:tblW w:w="8400" w:type="dxa"/>
              <w:jc w:val="center"/>
              <w:tblCellSpacing w:w="18" w:type="dxa"/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 w:firstRow="1" w:lastRow="0" w:firstColumn="1" w:lastColumn="0" w:noHBand="0" w:noVBand="1"/>
            </w:tblPr>
            <w:tblGrid>
              <w:gridCol w:w="3768"/>
              <w:gridCol w:w="1934"/>
              <w:gridCol w:w="2698"/>
            </w:tblGrid>
            <w:tr w:rsidR="00B50E11" w:rsidRPr="00377CC3" w:rsidTr="000714C9">
              <w:trPr>
                <w:tblCellSpacing w:w="18" w:type="dxa"/>
                <w:jc w:val="center"/>
              </w:trPr>
              <w:tc>
                <w:tcPr>
                  <w:tcW w:w="2211" w:type="pct"/>
                </w:tcPr>
                <w:p w:rsidR="00B50E11" w:rsidRPr="00377CC3" w:rsidRDefault="00B50E11" w:rsidP="00B50E1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377C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  <w:lastRenderedPageBreak/>
                    <w:t>Міський голова</w:t>
                  </w:r>
                </w:p>
              </w:tc>
              <w:tc>
                <w:tcPr>
                  <w:tcW w:w="1130" w:type="pct"/>
                </w:tcPr>
                <w:p w:rsidR="00B50E11" w:rsidRPr="00377CC3" w:rsidRDefault="00B50E11" w:rsidP="00446E0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</w:tc>
              <w:tc>
                <w:tcPr>
                  <w:tcW w:w="1573" w:type="pct"/>
                </w:tcPr>
                <w:p w:rsidR="00B50E11" w:rsidRPr="00446E0A" w:rsidRDefault="00446E0A" w:rsidP="007F3DC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  <w:t>Віталій  БУЗИЛЬ</w:t>
                  </w:r>
                </w:p>
              </w:tc>
            </w:tr>
            <w:tr w:rsidR="00E125C2" w:rsidRPr="00377CC3" w:rsidTr="000714C9">
              <w:trPr>
                <w:tblCellSpacing w:w="18" w:type="dxa"/>
                <w:jc w:val="center"/>
              </w:trPr>
              <w:tc>
                <w:tcPr>
                  <w:tcW w:w="2211" w:type="pct"/>
                </w:tcPr>
                <w:p w:rsidR="00E125C2" w:rsidRPr="00377CC3" w:rsidRDefault="00E125C2" w:rsidP="00B50E1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</w:tc>
              <w:tc>
                <w:tcPr>
                  <w:tcW w:w="1130" w:type="pct"/>
                </w:tcPr>
                <w:p w:rsidR="00E125C2" w:rsidRDefault="00E125C2" w:rsidP="00352B2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</w:tc>
              <w:tc>
                <w:tcPr>
                  <w:tcW w:w="1573" w:type="pct"/>
                </w:tcPr>
                <w:p w:rsidR="00E125C2" w:rsidRPr="00377CC3" w:rsidRDefault="00E125C2" w:rsidP="007F3DC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</w:tc>
            </w:tr>
          </w:tbl>
          <w:p w:rsidR="00B50E11" w:rsidRPr="00377CC3" w:rsidRDefault="00B50E11" w:rsidP="00B50E11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</w:tbl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</w:p>
    <w:p w:rsidR="000F7B8C" w:rsidRDefault="000F7B8C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</w:p>
    <w:p w:rsidR="000F7B8C" w:rsidRDefault="000F7B8C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</w:p>
    <w:p w:rsidR="000F7B8C" w:rsidRDefault="000F7B8C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</w:p>
    <w:p w:rsidR="000F7B8C" w:rsidRDefault="000F7B8C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</w:p>
    <w:p w:rsidR="000F7B8C" w:rsidRDefault="000F7B8C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</w:p>
    <w:p w:rsidR="000F7B8C" w:rsidRDefault="000F7B8C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</w:p>
    <w:p w:rsidR="000F7B8C" w:rsidRDefault="000F7B8C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</w:p>
    <w:p w:rsidR="000F7B8C" w:rsidRPr="000F7B8C" w:rsidRDefault="000F7B8C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tabs>
          <w:tab w:val="left" w:pos="246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0"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i/>
          <w:spacing w:val="10"/>
          <w:sz w:val="24"/>
          <w:szCs w:val="24"/>
          <w:lang w:val="uk-UA" w:eastAsia="ru-RU"/>
        </w:rPr>
        <w:t>Готував:</w:t>
      </w:r>
    </w:p>
    <w:p w:rsidR="00B50E11" w:rsidRPr="00B50E11" w:rsidRDefault="00B50E11" w:rsidP="00B50E11">
      <w:pPr>
        <w:tabs>
          <w:tab w:val="left" w:pos="246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0"/>
          <w:sz w:val="24"/>
          <w:szCs w:val="24"/>
          <w:lang w:val="uk-UA" w:eastAsia="ru-RU"/>
        </w:rPr>
      </w:pPr>
    </w:p>
    <w:p w:rsidR="00B50E11" w:rsidRPr="00E255D5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  <w:proofErr w:type="spellStart"/>
      <w:r w:rsidR="00E255D5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фінансового</w:t>
      </w:r>
      <w:proofErr w:type="spellEnd"/>
      <w:r w:rsidR="002E7A0D" w:rsidRPr="002E7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255D5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управління</w:t>
      </w:r>
      <w:proofErr w:type="spellEnd"/>
      <w:r w:rsidR="00E255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255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255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152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E255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Василь ДРИЩ</w:t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Погоджено</w:t>
      </w:r>
      <w:proofErr w:type="spellEnd"/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E11" w:rsidRPr="00B50E11" w:rsidRDefault="00CC034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Начальник </w:t>
      </w:r>
      <w:proofErr w:type="spellStart"/>
      <w:r w:rsidR="00B50E11"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юридичного</w:t>
      </w:r>
      <w:proofErr w:type="spellEnd"/>
      <w:r w:rsidR="002E7A0D" w:rsidRPr="002E7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50E11"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відділу</w:t>
      </w:r>
      <w:proofErr w:type="spellEnd"/>
      <w:r w:rsidR="00B50E11"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18E2" w:rsidRPr="006B18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152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Ганна БАБАСЬ</w:t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0"/>
        <w:gridCol w:w="984"/>
      </w:tblGrid>
      <w:tr w:rsidR="00B50E11" w:rsidRPr="00B50E11" w:rsidTr="000714C9">
        <w:trPr>
          <w:tblCellSpacing w:w="15" w:type="dxa"/>
        </w:trPr>
        <w:tc>
          <w:tcPr>
            <w:tcW w:w="4457" w:type="pct"/>
            <w:vAlign w:val="center"/>
          </w:tcPr>
          <w:p w:rsidR="00B50E11" w:rsidRPr="00B50E11" w:rsidRDefault="00B50E11" w:rsidP="00CC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proofErr w:type="spellStart"/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</w:t>
            </w:r>
            <w:proofErr w:type="spellEnd"/>
            <w:r w:rsidR="002E7A0D" w:rsidRPr="002E7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proofErr w:type="spellEnd"/>
            <w:r w:rsidR="002E7A0D" w:rsidRPr="002E7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</w:t>
            </w:r>
            <w:proofErr w:type="gramEnd"/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2E7A0D" w:rsidRPr="002E7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</w:t>
            </w:r>
            <w:r w:rsidR="00F227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Роман ВОЗНЮК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97" w:type="pct"/>
            <w:vAlign w:val="center"/>
          </w:tcPr>
          <w:p w:rsidR="00B50E11" w:rsidRPr="00B50E11" w:rsidRDefault="00B50E11" w:rsidP="00B50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B18E2" w:rsidRPr="00B50E11" w:rsidTr="000714C9">
        <w:trPr>
          <w:tblCellSpacing w:w="15" w:type="dxa"/>
        </w:trPr>
        <w:tc>
          <w:tcPr>
            <w:tcW w:w="4457" w:type="pct"/>
            <w:vAlign w:val="center"/>
          </w:tcPr>
          <w:p w:rsidR="006B18E2" w:rsidRPr="00B50E11" w:rsidRDefault="006B18E2" w:rsidP="00B50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pct"/>
            <w:vAlign w:val="center"/>
          </w:tcPr>
          <w:p w:rsidR="006B18E2" w:rsidRPr="00B50E11" w:rsidRDefault="006B18E2" w:rsidP="00B50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</w:tbl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 w:type="textWrapping" w:clear="all"/>
      </w:r>
    </w:p>
    <w:p w:rsidR="00B50E11" w:rsidRPr="00B50E11" w:rsidRDefault="00B50E11">
      <w:pPr>
        <w:rPr>
          <w:lang w:val="uk-UA"/>
        </w:rPr>
      </w:pPr>
    </w:p>
    <w:sectPr w:rsidR="00B50E11" w:rsidRPr="00B50E11" w:rsidSect="00762A6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-425" w:right="851" w:bottom="1134" w:left="1701" w:header="142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BDB" w:rsidRDefault="00B83BDB" w:rsidP="00AD203B">
      <w:pPr>
        <w:spacing w:after="0" w:line="240" w:lineRule="auto"/>
      </w:pPr>
      <w:r>
        <w:separator/>
      </w:r>
    </w:p>
  </w:endnote>
  <w:endnote w:type="continuationSeparator" w:id="0">
    <w:p w:rsidR="00B83BDB" w:rsidRDefault="00B83BDB" w:rsidP="00AD2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7B1" w:rsidRDefault="006167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389200"/>
      <w:docPartObj>
        <w:docPartGallery w:val="Page Numbers (Bottom of Page)"/>
        <w:docPartUnique/>
      </w:docPartObj>
    </w:sdtPr>
    <w:sdtEndPr/>
    <w:sdtContent>
      <w:p w:rsidR="006167B1" w:rsidRDefault="00A53383">
        <w:pPr>
          <w:pStyle w:val="a8"/>
          <w:jc w:val="right"/>
        </w:pPr>
        <w:r>
          <w:fldChar w:fldCharType="begin"/>
        </w:r>
        <w:r w:rsidR="008B2D9E">
          <w:instrText>PAGE   \* MERGEFORMAT</w:instrText>
        </w:r>
        <w:r>
          <w:fldChar w:fldCharType="separate"/>
        </w:r>
        <w:r w:rsidR="0015087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167B1" w:rsidRDefault="006167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7B1" w:rsidRDefault="006167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BDB" w:rsidRDefault="00B83BDB" w:rsidP="00AD203B">
      <w:pPr>
        <w:spacing w:after="0" w:line="240" w:lineRule="auto"/>
      </w:pPr>
      <w:r>
        <w:separator/>
      </w:r>
    </w:p>
  </w:footnote>
  <w:footnote w:type="continuationSeparator" w:id="0">
    <w:p w:rsidR="00B83BDB" w:rsidRDefault="00B83BDB" w:rsidP="00AD2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7B1" w:rsidRDefault="006167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7B1" w:rsidRDefault="006167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7B1" w:rsidRDefault="006167B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0E11"/>
    <w:rsid w:val="00040604"/>
    <w:rsid w:val="0004114C"/>
    <w:rsid w:val="00041F24"/>
    <w:rsid w:val="000455B6"/>
    <w:rsid w:val="000473FA"/>
    <w:rsid w:val="000612B5"/>
    <w:rsid w:val="000714C9"/>
    <w:rsid w:val="000731D1"/>
    <w:rsid w:val="0007395F"/>
    <w:rsid w:val="00087358"/>
    <w:rsid w:val="00087975"/>
    <w:rsid w:val="000A1D62"/>
    <w:rsid w:val="000A2681"/>
    <w:rsid w:val="000B1C42"/>
    <w:rsid w:val="000B52FA"/>
    <w:rsid w:val="000C25E5"/>
    <w:rsid w:val="000C3D01"/>
    <w:rsid w:val="000C4E33"/>
    <w:rsid w:val="000C58F9"/>
    <w:rsid w:val="000E2412"/>
    <w:rsid w:val="000E6254"/>
    <w:rsid w:val="000F0E9E"/>
    <w:rsid w:val="000F25FB"/>
    <w:rsid w:val="000F7B8C"/>
    <w:rsid w:val="00102C5D"/>
    <w:rsid w:val="001034C0"/>
    <w:rsid w:val="001043BD"/>
    <w:rsid w:val="00106D49"/>
    <w:rsid w:val="001268EE"/>
    <w:rsid w:val="001324C1"/>
    <w:rsid w:val="00132704"/>
    <w:rsid w:val="00137E25"/>
    <w:rsid w:val="00142ADA"/>
    <w:rsid w:val="00142BF1"/>
    <w:rsid w:val="00150875"/>
    <w:rsid w:val="001554B0"/>
    <w:rsid w:val="0015796E"/>
    <w:rsid w:val="001602A2"/>
    <w:rsid w:val="001641A3"/>
    <w:rsid w:val="001715E7"/>
    <w:rsid w:val="001767B7"/>
    <w:rsid w:val="00183738"/>
    <w:rsid w:val="00184DAD"/>
    <w:rsid w:val="001975DA"/>
    <w:rsid w:val="001C0389"/>
    <w:rsid w:val="001C3AB8"/>
    <w:rsid w:val="001D5CE5"/>
    <w:rsid w:val="001D693D"/>
    <w:rsid w:val="001E5613"/>
    <w:rsid w:val="001F2CC1"/>
    <w:rsid w:val="002003B8"/>
    <w:rsid w:val="002020F8"/>
    <w:rsid w:val="002175A1"/>
    <w:rsid w:val="00232440"/>
    <w:rsid w:val="00233152"/>
    <w:rsid w:val="002332B5"/>
    <w:rsid w:val="00234331"/>
    <w:rsid w:val="00235F24"/>
    <w:rsid w:val="002443F2"/>
    <w:rsid w:val="0024490E"/>
    <w:rsid w:val="002459F8"/>
    <w:rsid w:val="00247A9A"/>
    <w:rsid w:val="00252D7C"/>
    <w:rsid w:val="002551F3"/>
    <w:rsid w:val="00267FF8"/>
    <w:rsid w:val="00272DC7"/>
    <w:rsid w:val="00276657"/>
    <w:rsid w:val="00291E1F"/>
    <w:rsid w:val="002936CF"/>
    <w:rsid w:val="002966D5"/>
    <w:rsid w:val="002A4921"/>
    <w:rsid w:val="002A6912"/>
    <w:rsid w:val="002B035A"/>
    <w:rsid w:val="002B046A"/>
    <w:rsid w:val="002B104D"/>
    <w:rsid w:val="002D516C"/>
    <w:rsid w:val="002D5B6A"/>
    <w:rsid w:val="002E381D"/>
    <w:rsid w:val="002E7A0D"/>
    <w:rsid w:val="002F3300"/>
    <w:rsid w:val="002F45B0"/>
    <w:rsid w:val="00301E06"/>
    <w:rsid w:val="003152A5"/>
    <w:rsid w:val="00315398"/>
    <w:rsid w:val="00320FA9"/>
    <w:rsid w:val="00321C80"/>
    <w:rsid w:val="00327EA3"/>
    <w:rsid w:val="00334B54"/>
    <w:rsid w:val="00341219"/>
    <w:rsid w:val="0034273D"/>
    <w:rsid w:val="00352B29"/>
    <w:rsid w:val="003532B7"/>
    <w:rsid w:val="00354FE0"/>
    <w:rsid w:val="00356A0A"/>
    <w:rsid w:val="00365338"/>
    <w:rsid w:val="00375421"/>
    <w:rsid w:val="00377CC3"/>
    <w:rsid w:val="00381DF9"/>
    <w:rsid w:val="003908DD"/>
    <w:rsid w:val="003A75E4"/>
    <w:rsid w:val="003B05A6"/>
    <w:rsid w:val="003B11EA"/>
    <w:rsid w:val="003C007D"/>
    <w:rsid w:val="003C30DA"/>
    <w:rsid w:val="003C60A1"/>
    <w:rsid w:val="003D6B8E"/>
    <w:rsid w:val="003E4454"/>
    <w:rsid w:val="003F34BB"/>
    <w:rsid w:val="0041170E"/>
    <w:rsid w:val="00412DF4"/>
    <w:rsid w:val="00426403"/>
    <w:rsid w:val="00433814"/>
    <w:rsid w:val="00442DAA"/>
    <w:rsid w:val="00444B67"/>
    <w:rsid w:val="00446E0A"/>
    <w:rsid w:val="00454E29"/>
    <w:rsid w:val="00464FD6"/>
    <w:rsid w:val="00465E8B"/>
    <w:rsid w:val="00466A09"/>
    <w:rsid w:val="00466B5C"/>
    <w:rsid w:val="00471D67"/>
    <w:rsid w:val="0047748D"/>
    <w:rsid w:val="00482719"/>
    <w:rsid w:val="00483DCC"/>
    <w:rsid w:val="00485892"/>
    <w:rsid w:val="00485FED"/>
    <w:rsid w:val="00495869"/>
    <w:rsid w:val="004A2167"/>
    <w:rsid w:val="004A2374"/>
    <w:rsid w:val="004A44B4"/>
    <w:rsid w:val="004A6BB7"/>
    <w:rsid w:val="004A7C20"/>
    <w:rsid w:val="004B4846"/>
    <w:rsid w:val="004B5B3E"/>
    <w:rsid w:val="004C7035"/>
    <w:rsid w:val="004D06DB"/>
    <w:rsid w:val="004D0CD4"/>
    <w:rsid w:val="004D61FE"/>
    <w:rsid w:val="004E46C6"/>
    <w:rsid w:val="004E626F"/>
    <w:rsid w:val="004E6BB7"/>
    <w:rsid w:val="0050067E"/>
    <w:rsid w:val="00505645"/>
    <w:rsid w:val="00505D96"/>
    <w:rsid w:val="005109B3"/>
    <w:rsid w:val="005170CC"/>
    <w:rsid w:val="00522764"/>
    <w:rsid w:val="00534E81"/>
    <w:rsid w:val="005354FC"/>
    <w:rsid w:val="00536554"/>
    <w:rsid w:val="00540C4F"/>
    <w:rsid w:val="005533FE"/>
    <w:rsid w:val="005567AA"/>
    <w:rsid w:val="00557CE0"/>
    <w:rsid w:val="0056751B"/>
    <w:rsid w:val="00580FAB"/>
    <w:rsid w:val="00584F23"/>
    <w:rsid w:val="005873CB"/>
    <w:rsid w:val="00587A89"/>
    <w:rsid w:val="00593F66"/>
    <w:rsid w:val="005A1FC6"/>
    <w:rsid w:val="005A6F04"/>
    <w:rsid w:val="005B44F1"/>
    <w:rsid w:val="005B7C61"/>
    <w:rsid w:val="005C11D1"/>
    <w:rsid w:val="005C1275"/>
    <w:rsid w:val="005C337F"/>
    <w:rsid w:val="005C6B11"/>
    <w:rsid w:val="005D2AB4"/>
    <w:rsid w:val="005D2B1D"/>
    <w:rsid w:val="005D63CF"/>
    <w:rsid w:val="005E36F7"/>
    <w:rsid w:val="005F68E5"/>
    <w:rsid w:val="00600197"/>
    <w:rsid w:val="006005A0"/>
    <w:rsid w:val="006114C0"/>
    <w:rsid w:val="006167B1"/>
    <w:rsid w:val="00621F87"/>
    <w:rsid w:val="0062220A"/>
    <w:rsid w:val="0062325E"/>
    <w:rsid w:val="0062648A"/>
    <w:rsid w:val="006270F6"/>
    <w:rsid w:val="00637536"/>
    <w:rsid w:val="00651930"/>
    <w:rsid w:val="00660165"/>
    <w:rsid w:val="00662F74"/>
    <w:rsid w:val="00665212"/>
    <w:rsid w:val="0068148C"/>
    <w:rsid w:val="00683276"/>
    <w:rsid w:val="0068350C"/>
    <w:rsid w:val="0069608D"/>
    <w:rsid w:val="006A38A0"/>
    <w:rsid w:val="006A5463"/>
    <w:rsid w:val="006A7F70"/>
    <w:rsid w:val="006B18E2"/>
    <w:rsid w:val="006B3CA4"/>
    <w:rsid w:val="006C147D"/>
    <w:rsid w:val="006C5BEC"/>
    <w:rsid w:val="006C78F5"/>
    <w:rsid w:val="006D5330"/>
    <w:rsid w:val="006D5CE1"/>
    <w:rsid w:val="006D7F58"/>
    <w:rsid w:val="006E0F0F"/>
    <w:rsid w:val="006E3C6C"/>
    <w:rsid w:val="006E7537"/>
    <w:rsid w:val="00701C4E"/>
    <w:rsid w:val="00717C8E"/>
    <w:rsid w:val="007215CA"/>
    <w:rsid w:val="00727CA3"/>
    <w:rsid w:val="00737A1F"/>
    <w:rsid w:val="00750540"/>
    <w:rsid w:val="00753604"/>
    <w:rsid w:val="00762A6C"/>
    <w:rsid w:val="00764FE0"/>
    <w:rsid w:val="00767E00"/>
    <w:rsid w:val="007924F3"/>
    <w:rsid w:val="0079346C"/>
    <w:rsid w:val="00794C52"/>
    <w:rsid w:val="007B3347"/>
    <w:rsid w:val="007B7C74"/>
    <w:rsid w:val="007C2784"/>
    <w:rsid w:val="007C4050"/>
    <w:rsid w:val="007D08E1"/>
    <w:rsid w:val="007D0BB2"/>
    <w:rsid w:val="007D65B2"/>
    <w:rsid w:val="007E257C"/>
    <w:rsid w:val="007F3DC0"/>
    <w:rsid w:val="007F646B"/>
    <w:rsid w:val="007F6CFE"/>
    <w:rsid w:val="0080059C"/>
    <w:rsid w:val="00800918"/>
    <w:rsid w:val="00812C39"/>
    <w:rsid w:val="008134C5"/>
    <w:rsid w:val="00814CA4"/>
    <w:rsid w:val="00815E23"/>
    <w:rsid w:val="008253CF"/>
    <w:rsid w:val="00825D10"/>
    <w:rsid w:val="00826A54"/>
    <w:rsid w:val="008307AB"/>
    <w:rsid w:val="00834FA6"/>
    <w:rsid w:val="008479E3"/>
    <w:rsid w:val="00850691"/>
    <w:rsid w:val="0085404A"/>
    <w:rsid w:val="008540E7"/>
    <w:rsid w:val="008626B7"/>
    <w:rsid w:val="008713D3"/>
    <w:rsid w:val="008A387A"/>
    <w:rsid w:val="008A3F94"/>
    <w:rsid w:val="008B27DF"/>
    <w:rsid w:val="008B2D9E"/>
    <w:rsid w:val="008E7590"/>
    <w:rsid w:val="008F5FDC"/>
    <w:rsid w:val="00901472"/>
    <w:rsid w:val="00902C63"/>
    <w:rsid w:val="00902E3A"/>
    <w:rsid w:val="00912E42"/>
    <w:rsid w:val="009133A8"/>
    <w:rsid w:val="00914D4A"/>
    <w:rsid w:val="00924F52"/>
    <w:rsid w:val="00933E5C"/>
    <w:rsid w:val="0093726F"/>
    <w:rsid w:val="0094078C"/>
    <w:rsid w:val="00944C71"/>
    <w:rsid w:val="00946B0E"/>
    <w:rsid w:val="009620C3"/>
    <w:rsid w:val="00962522"/>
    <w:rsid w:val="00970E11"/>
    <w:rsid w:val="00977788"/>
    <w:rsid w:val="009834AE"/>
    <w:rsid w:val="00985136"/>
    <w:rsid w:val="00986BC9"/>
    <w:rsid w:val="00994992"/>
    <w:rsid w:val="00997800"/>
    <w:rsid w:val="009A0590"/>
    <w:rsid w:val="009B0D2D"/>
    <w:rsid w:val="009B15F9"/>
    <w:rsid w:val="009E702C"/>
    <w:rsid w:val="009F3F32"/>
    <w:rsid w:val="009F4085"/>
    <w:rsid w:val="00A04E39"/>
    <w:rsid w:val="00A0609F"/>
    <w:rsid w:val="00A32C4B"/>
    <w:rsid w:val="00A4318A"/>
    <w:rsid w:val="00A5287F"/>
    <w:rsid w:val="00A53383"/>
    <w:rsid w:val="00A645E8"/>
    <w:rsid w:val="00A66AA3"/>
    <w:rsid w:val="00A714C1"/>
    <w:rsid w:val="00A72453"/>
    <w:rsid w:val="00A73EF0"/>
    <w:rsid w:val="00A74EB1"/>
    <w:rsid w:val="00A76611"/>
    <w:rsid w:val="00A76921"/>
    <w:rsid w:val="00A86184"/>
    <w:rsid w:val="00A90843"/>
    <w:rsid w:val="00A9402C"/>
    <w:rsid w:val="00AB2741"/>
    <w:rsid w:val="00AB3734"/>
    <w:rsid w:val="00AB4823"/>
    <w:rsid w:val="00AC24B4"/>
    <w:rsid w:val="00AC5BC3"/>
    <w:rsid w:val="00AD203B"/>
    <w:rsid w:val="00AE0C80"/>
    <w:rsid w:val="00AE40F2"/>
    <w:rsid w:val="00AF270F"/>
    <w:rsid w:val="00AF6693"/>
    <w:rsid w:val="00AF679E"/>
    <w:rsid w:val="00B10209"/>
    <w:rsid w:val="00B11093"/>
    <w:rsid w:val="00B12209"/>
    <w:rsid w:val="00B2057C"/>
    <w:rsid w:val="00B21F9C"/>
    <w:rsid w:val="00B2445B"/>
    <w:rsid w:val="00B34ADF"/>
    <w:rsid w:val="00B40D00"/>
    <w:rsid w:val="00B44120"/>
    <w:rsid w:val="00B50E11"/>
    <w:rsid w:val="00B51F7A"/>
    <w:rsid w:val="00B66306"/>
    <w:rsid w:val="00B72A2D"/>
    <w:rsid w:val="00B739EF"/>
    <w:rsid w:val="00B741E9"/>
    <w:rsid w:val="00B76B70"/>
    <w:rsid w:val="00B80C89"/>
    <w:rsid w:val="00B83BDB"/>
    <w:rsid w:val="00B92D05"/>
    <w:rsid w:val="00BA0473"/>
    <w:rsid w:val="00BA071C"/>
    <w:rsid w:val="00BB793B"/>
    <w:rsid w:val="00BC27F4"/>
    <w:rsid w:val="00BC46CF"/>
    <w:rsid w:val="00BD097D"/>
    <w:rsid w:val="00BD5064"/>
    <w:rsid w:val="00BE00E5"/>
    <w:rsid w:val="00BE3EA2"/>
    <w:rsid w:val="00BE5854"/>
    <w:rsid w:val="00BE6CB8"/>
    <w:rsid w:val="00C02EA9"/>
    <w:rsid w:val="00C1720E"/>
    <w:rsid w:val="00C25AD6"/>
    <w:rsid w:val="00C420A6"/>
    <w:rsid w:val="00C520D7"/>
    <w:rsid w:val="00C62623"/>
    <w:rsid w:val="00C63335"/>
    <w:rsid w:val="00C741A6"/>
    <w:rsid w:val="00C8286F"/>
    <w:rsid w:val="00C84D81"/>
    <w:rsid w:val="00C8541C"/>
    <w:rsid w:val="00CB1583"/>
    <w:rsid w:val="00CB1A61"/>
    <w:rsid w:val="00CB239B"/>
    <w:rsid w:val="00CC0341"/>
    <w:rsid w:val="00CC3D21"/>
    <w:rsid w:val="00CD14DB"/>
    <w:rsid w:val="00CD3134"/>
    <w:rsid w:val="00CE23A6"/>
    <w:rsid w:val="00CE425E"/>
    <w:rsid w:val="00CF2EB2"/>
    <w:rsid w:val="00CF3FD7"/>
    <w:rsid w:val="00D04E16"/>
    <w:rsid w:val="00D14B39"/>
    <w:rsid w:val="00D35D2C"/>
    <w:rsid w:val="00D45880"/>
    <w:rsid w:val="00D64432"/>
    <w:rsid w:val="00D678A9"/>
    <w:rsid w:val="00D72B53"/>
    <w:rsid w:val="00D72FC5"/>
    <w:rsid w:val="00D7321C"/>
    <w:rsid w:val="00D91CCB"/>
    <w:rsid w:val="00D92651"/>
    <w:rsid w:val="00D92947"/>
    <w:rsid w:val="00D94882"/>
    <w:rsid w:val="00D96B90"/>
    <w:rsid w:val="00DA4E13"/>
    <w:rsid w:val="00DA539E"/>
    <w:rsid w:val="00DB0125"/>
    <w:rsid w:val="00DB4468"/>
    <w:rsid w:val="00DB6466"/>
    <w:rsid w:val="00DC2A3B"/>
    <w:rsid w:val="00DC45C5"/>
    <w:rsid w:val="00DE6222"/>
    <w:rsid w:val="00DE74ED"/>
    <w:rsid w:val="00E0230D"/>
    <w:rsid w:val="00E05804"/>
    <w:rsid w:val="00E06C7C"/>
    <w:rsid w:val="00E11C6B"/>
    <w:rsid w:val="00E125C2"/>
    <w:rsid w:val="00E164C9"/>
    <w:rsid w:val="00E24821"/>
    <w:rsid w:val="00E255D5"/>
    <w:rsid w:val="00E319F1"/>
    <w:rsid w:val="00E40699"/>
    <w:rsid w:val="00E51170"/>
    <w:rsid w:val="00E56762"/>
    <w:rsid w:val="00E575E9"/>
    <w:rsid w:val="00E6046A"/>
    <w:rsid w:val="00E63C52"/>
    <w:rsid w:val="00E7494B"/>
    <w:rsid w:val="00E75F6A"/>
    <w:rsid w:val="00E8157D"/>
    <w:rsid w:val="00E8416E"/>
    <w:rsid w:val="00E856C8"/>
    <w:rsid w:val="00E963DD"/>
    <w:rsid w:val="00E968A8"/>
    <w:rsid w:val="00EA04B3"/>
    <w:rsid w:val="00EA2797"/>
    <w:rsid w:val="00EB6084"/>
    <w:rsid w:val="00EC4AA2"/>
    <w:rsid w:val="00EC65B6"/>
    <w:rsid w:val="00EE0E81"/>
    <w:rsid w:val="00EE55D7"/>
    <w:rsid w:val="00EE5788"/>
    <w:rsid w:val="00F06F65"/>
    <w:rsid w:val="00F1051C"/>
    <w:rsid w:val="00F11CA3"/>
    <w:rsid w:val="00F2246F"/>
    <w:rsid w:val="00F2274B"/>
    <w:rsid w:val="00F22907"/>
    <w:rsid w:val="00F251D7"/>
    <w:rsid w:val="00F30EC5"/>
    <w:rsid w:val="00F31A0F"/>
    <w:rsid w:val="00F34062"/>
    <w:rsid w:val="00F34079"/>
    <w:rsid w:val="00F347AD"/>
    <w:rsid w:val="00F3534F"/>
    <w:rsid w:val="00F40B00"/>
    <w:rsid w:val="00F41CCB"/>
    <w:rsid w:val="00F46314"/>
    <w:rsid w:val="00F815CC"/>
    <w:rsid w:val="00F83A7A"/>
    <w:rsid w:val="00F865EF"/>
    <w:rsid w:val="00FB4DA1"/>
    <w:rsid w:val="00FB7529"/>
    <w:rsid w:val="00FC560B"/>
    <w:rsid w:val="00FC7D0F"/>
    <w:rsid w:val="00FE5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2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0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CB2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39B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071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D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203B"/>
  </w:style>
  <w:style w:type="paragraph" w:styleId="a8">
    <w:name w:val="footer"/>
    <w:basedOn w:val="a"/>
    <w:link w:val="a9"/>
    <w:uiPriority w:val="99"/>
    <w:unhideWhenUsed/>
    <w:rsid w:val="00AD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203B"/>
  </w:style>
  <w:style w:type="paragraph" w:styleId="aa">
    <w:name w:val="Body Text"/>
    <w:basedOn w:val="a"/>
    <w:link w:val="ab"/>
    <w:rsid w:val="00C8541C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C8541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0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CB2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3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5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zakon4.rada.gov.ua/laws/show/2456-17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zakon4.rada.gov.ua/laws/show/2456-17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akon4.rada.gov.ua/laws/show/2456-1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zakon4.rada.gov.ua/laws/show/2456-17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zakon4.rada.gov.ua/laws/show/2456-1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B3260-86CE-4344-BA51-1D6AA2BF2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5</Pages>
  <Words>1796</Words>
  <Characters>10240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Balko</dc:creator>
  <cp:lastModifiedBy>Balko</cp:lastModifiedBy>
  <cp:revision>95</cp:revision>
  <cp:lastPrinted>2020-12-17T11:41:00Z</cp:lastPrinted>
  <dcterms:created xsi:type="dcterms:W3CDTF">2020-11-03T11:06:00Z</dcterms:created>
  <dcterms:modified xsi:type="dcterms:W3CDTF">2020-12-17T11:42:00Z</dcterms:modified>
</cp:coreProperties>
</file>